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ind w:left="-566" w:hanging="0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  <w:t>QUADRO TÉCNICO COMPLEMENTAR</w:t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ind w:left="-566" w:hanging="0"/>
        <w:jc w:val="center"/>
        <w:rPr>
          <w:rFonts w:ascii="Arial Narrow" w:hAnsi="Arial Narrow" w:eastAsia="Arial Narrow" w:cs="Arial Narrow"/>
          <w:b/>
          <w:b/>
          <w:sz w:val="16"/>
          <w:szCs w:val="16"/>
        </w:rPr>
      </w:pPr>
      <w:r>
        <w:rPr>
          <w:rFonts w:eastAsia="Arial Narrow" w:cs="Arial Narrow" w:ascii="Arial Narrow" w:hAnsi="Arial Narrow"/>
          <w:b/>
          <w:sz w:val="16"/>
          <w:szCs w:val="16"/>
        </w:rPr>
        <w:t>NUTRICIONISTA(S) E TÉCNICO(S) EM NUTRIÇÃO E DIETÉTICA NÃO ALOCADO(S) EM UNIDADE DE ALIMENTAÇÃO E NUTRIÇÃO</w:t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ind w:left="-566" w:hanging="0"/>
        <w:jc w:val="center"/>
        <w:rPr>
          <w:rFonts w:ascii="Arial Narrow" w:hAnsi="Arial Narrow" w:eastAsia="Arial Narrow" w:cs="Arial Narrow"/>
          <w:b/>
          <w:b/>
          <w:sz w:val="16"/>
          <w:szCs w:val="16"/>
        </w:rPr>
      </w:pPr>
      <w:r>
        <w:rPr>
          <w:rFonts w:eastAsia="Arial Narrow" w:cs="Arial Narrow" w:ascii="Arial Narrow" w:hAnsi="Arial Narrow"/>
          <w:b/>
          <w:sz w:val="16"/>
          <w:szCs w:val="16"/>
        </w:rPr>
        <w:t>Obs.: RT não compõe quadro técnico, portanto não deve ser informado neste formulário.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tbl>
      <w:tblPr>
        <w:tblStyle w:val="a"/>
        <w:tblW w:w="10835" w:type="dxa"/>
        <w:jc w:val="left"/>
        <w:tblInd w:w="-4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35"/>
      </w:tblGrid>
      <w:tr>
        <w:trPr/>
        <w:tc>
          <w:tcPr>
            <w:tcW w:w="10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408" w:hanging="0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I - IDENTIFICAÇÃO DA PESSOA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JURÍDICA</w:t>
            </w:r>
          </w:p>
          <w:p>
            <w:pPr>
              <w:pStyle w:val="Normal"/>
              <w:widowControl w:val="false"/>
              <w:ind w:right="-408" w:hanging="0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RAZÃO SOCIAL</w:t>
            </w:r>
            <w:r>
              <w:rPr>
                <w:rFonts w:eastAsia="Arial Narrow" w:cs="Arial Narrow" w:ascii="Arial Narrow" w:hAnsi="Arial Narrow"/>
                <w:b/>
              </w:rPr>
              <w:t xml:space="preserve">: </w:t>
            </w:r>
            <w:r>
              <w:rPr/>
              <w:drawing>
                <wp:inline distT="0" distB="0" distL="0" distR="0">
                  <wp:extent cx="5410200" cy="17526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NOME FANTASIA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2928620" cy="200025"/>
                  <wp:effectExtent l="0" t="0" r="0" b="0"/>
                  <wp:docPr id="2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       </w:t>
            </w:r>
            <w:r>
              <w:rPr>
                <w:rFonts w:eastAsia="Arial Narrow" w:cs="Arial Narrow" w:ascii="Arial Narrow" w:hAnsi="Arial Narrow"/>
                <w:b/>
              </w:rPr>
              <w:t xml:space="preserve">CNPJ: </w:t>
            </w:r>
            <w:r>
              <w:rPr/>
              <w:drawing>
                <wp:inline distT="0" distB="0" distL="0" distR="0">
                  <wp:extent cx="1759585" cy="200025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ENDEREÇO</w:t>
            </w:r>
            <w:r>
              <w:rPr>
                <w:rFonts w:eastAsia="Arial Narrow" w:cs="Arial Narrow" w:ascii="Arial Narrow" w:hAnsi="Arial Narrow"/>
                <w:color w:val="000000"/>
              </w:rPr>
              <w:t>: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5648325" cy="219075"/>
                  <wp:effectExtent l="0" t="0" r="0" b="0"/>
                  <wp:docPr id="4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0"/>
        <w:tblW w:w="10800" w:type="dxa"/>
        <w:jc w:val="left"/>
        <w:tblInd w:w="-459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2715"/>
        <w:gridCol w:w="855"/>
        <w:gridCol w:w="1080"/>
        <w:gridCol w:w="1139"/>
        <w:gridCol w:w="1021"/>
        <w:gridCol w:w="974"/>
        <w:gridCol w:w="1051"/>
        <w:gridCol w:w="1021"/>
        <w:gridCol w:w="943"/>
      </w:tblGrid>
      <w:tr>
        <w:trPr>
          <w:trHeight w:val="400" w:hRule="atLeast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NOME DO PROFISSIONAL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 xml:space="preserve">Nº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CRN-7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DATA DE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ADMISSÃO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SETOR/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CARGO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DISTRIBUIÇÃO DA CARGA HORÁRIA SEMANAL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(Dias e Horário de trabalho)</w:t>
            </w:r>
          </w:p>
        </w:tc>
      </w:tr>
      <w:tr>
        <w:trPr>
          <w:trHeight w:val="147" w:hRule="atLeast"/>
        </w:trPr>
        <w:tc>
          <w:tcPr>
            <w:tcW w:w="10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TND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Supervisão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Planejamento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Qualidade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Outro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Plantão: □Não  □Sim  Escala:□ 12x36h □ 12x60h</w:t>
            </w:r>
          </w:p>
        </w:tc>
      </w:tr>
      <w:tr>
        <w:trPr>
          <w:trHeight w:val="698" w:hRule="atLeast"/>
        </w:trPr>
        <w:tc>
          <w:tcPr>
            <w:tcW w:w="27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........às.........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........às.......</w:t>
            </w:r>
          </w:p>
        </w:tc>
      </w:tr>
      <w:tr>
        <w:trPr>
          <w:trHeight w:val="735" w:hRule="atLeast"/>
        </w:trPr>
        <w:tc>
          <w:tcPr>
            <w:tcW w:w="27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</w:tr>
      <w:tr>
        <w:trPr>
          <w:trHeight w:val="120" w:hRule="atLeast"/>
        </w:trPr>
        <w:tc>
          <w:tcPr>
            <w:tcW w:w="10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TND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Supervisão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Planejamento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Qualidade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Outro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Plantão: □Não  □Sim  Escala:□ 12x36h □ 12x60h</w:t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........às.........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........às.......</w:t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</w:tr>
      <w:tr>
        <w:trPr>
          <w:trHeight w:val="141" w:hRule="atLeast"/>
        </w:trPr>
        <w:tc>
          <w:tcPr>
            <w:tcW w:w="10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141" w:hRule="atLeast"/>
        </w:trPr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CRN-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7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: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TND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Supervisão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Planejamento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Qualidade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Outro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Plantão: □Não  □Sim  Escala:□ 12x36h □ 12x60h</w:t>
            </w:r>
          </w:p>
        </w:tc>
      </w:tr>
      <w:tr>
        <w:trPr>
          <w:trHeight w:val="141" w:hRule="atLeast"/>
        </w:trPr>
        <w:tc>
          <w:tcPr>
            <w:tcW w:w="27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........às.........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........às.......</w:t>
            </w:r>
          </w:p>
        </w:tc>
      </w:tr>
      <w:tr>
        <w:trPr>
          <w:trHeight w:val="141" w:hRule="atLeast"/>
        </w:trPr>
        <w:tc>
          <w:tcPr>
            <w:tcW w:w="27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</w:tr>
      <w:tr>
        <w:trPr>
          <w:trHeight w:val="135" w:hRule="atLeast"/>
        </w:trPr>
        <w:tc>
          <w:tcPr>
            <w:tcW w:w="10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135" w:hRule="atLeast"/>
        </w:trPr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CRN-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7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: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TND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MS Gothic" w:cs="MS Gothic" w:ascii="MS Gothic" w:hAnsi="MS Gothic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Supervisão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Planejamento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Qualidade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☐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Outro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Plantão: □Não  □Sim  Escala:□ 12x36h □ 12x60h</w:t>
            </w:r>
          </w:p>
        </w:tc>
      </w:tr>
      <w:tr>
        <w:trPr>
          <w:trHeight w:val="135" w:hRule="atLeast"/>
        </w:trPr>
        <w:tc>
          <w:tcPr>
            <w:tcW w:w="27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........às.........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........às.......</w:t>
            </w:r>
          </w:p>
        </w:tc>
      </w:tr>
      <w:tr>
        <w:trPr>
          <w:trHeight w:val="135" w:hRule="atLeast"/>
        </w:trPr>
        <w:tc>
          <w:tcPr>
            <w:tcW w:w="27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85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0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.........às.........</w:t>
            </w:r>
          </w:p>
        </w:tc>
      </w:tr>
      <w:tr>
        <w:trPr>
          <w:trHeight w:val="135" w:hRule="atLeast"/>
        </w:trPr>
        <w:tc>
          <w:tcPr>
            <w:tcW w:w="10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0"/>
          <w:szCs w:val="10"/>
        </w:rPr>
      </w:pPr>
      <w:r>
        <w:rPr>
          <w:rFonts w:eastAsia="Arial Narrow" w:cs="Arial Narrow" w:ascii="Arial Narrow" w:hAnsi="Arial Narrow"/>
          <w:sz w:val="10"/>
          <w:szCs w:val="1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  <w:t>______________________________,____________de_____________________________de_____________</w:t>
      </w:r>
    </w:p>
    <w:p>
      <w:pPr>
        <w:pStyle w:val="Normal"/>
        <w:spacing w:lineRule="auto" w:line="276"/>
        <w:ind w:left="-108" w:hanging="0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  <w:t xml:space="preserve">                                                                                   </w:t>
      </w:r>
      <w:r>
        <w:rPr>
          <w:rFonts w:eastAsia="Arial Narrow" w:cs="Arial Narrow" w:ascii="Arial Narrow" w:hAnsi="Arial Narrow"/>
          <w:sz w:val="16"/>
          <w:szCs w:val="16"/>
        </w:rPr>
        <w:t>LOCAL                                                                DATA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a1"/>
        <w:tblW w:w="10432" w:type="dxa"/>
        <w:jc w:val="left"/>
        <w:tblInd w:w="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32"/>
      </w:tblGrid>
      <w:tr>
        <w:trPr>
          <w:trHeight w:val="274" w:hRule="atLeast"/>
        </w:trPr>
        <w:tc>
          <w:tcPr>
            <w:tcW w:w="10432" w:type="dxa"/>
            <w:tcBorders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</w:t>
            </w:r>
          </w:p>
        </w:tc>
      </w:tr>
      <w:tr>
        <w:trPr>
          <w:trHeight w:val="324" w:hRule="atLeast"/>
        </w:trPr>
        <w:tc>
          <w:tcPr>
            <w:tcW w:w="10432" w:type="dxa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</w:rPr>
              <w:t>Assinatura do(a) nutricionista responsável técnico</w:t>
            </w:r>
          </w:p>
        </w:tc>
      </w:tr>
    </w:tbl>
    <w:p>
      <w:pPr>
        <w:pStyle w:val="Normal"/>
        <w:spacing w:lineRule="auto" w:line="276"/>
        <w:ind w:left="-108" w:hanging="0"/>
        <w:rPr/>
      </w:pPr>
      <w:r>
        <w:rPr/>
      </w:r>
    </w:p>
    <w:sectPr>
      <w:headerReference w:type="even" r:id="rId6"/>
      <w:headerReference w:type="default" r:id="rId7"/>
      <w:headerReference w:type="first" r:id="rId8"/>
      <w:footerReference w:type="default" r:id="rId9"/>
      <w:type w:val="nextPage"/>
      <w:pgSz w:w="11906" w:h="16838"/>
      <w:pgMar w:left="1230" w:right="567" w:gutter="0" w:header="567" w:top="624" w:footer="539" w:bottom="709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MS Gothic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709" w:right="-709" w:hanging="0"/>
      <w:jc w:val="center"/>
      <w:rPr/>
    </w:pPr>
    <w:r>
      <w:rPr>
        <w:rFonts w:eastAsia="Arial Narrow" w:cs="Arial Narrow" w:ascii="Arial Narrow" w:hAnsi="Arial Narrow"/>
        <w:b/>
        <w:sz w:val="16"/>
        <w:szCs w:val="16"/>
      </w:rPr>
      <w:t>Av. Gov. Jos</w:t>
    </w:r>
    <w:r>
      <w:rPr>
        <w:rFonts w:eastAsia="Arial Narrow" w:cs="Arial Narrow" w:ascii="Arial Narrow" w:hAnsi="Arial Narrow"/>
        <w:b/>
      </w:rPr>
      <w:t xml:space="preserve">é Malcher, 937- Ed. Real One – 21 andar - Nazaré, Belém - PA, 66055-260 Fone: (091) 3038-7006 - E-mail:fiscalizacao@crn7.org.br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1328420" distB="1328420" distL="1328420" distR="1328420" simplePos="0" locked="0" layoutInCell="0" allowOverlap="1" relativeHeight="5">
              <wp:simplePos x="0" y="0"/>
              <wp:positionH relativeFrom="column">
                <wp:posOffset>2961640</wp:posOffset>
              </wp:positionH>
              <wp:positionV relativeFrom="paragraph">
                <wp:posOffset>460375</wp:posOffset>
              </wp:positionV>
              <wp:extent cx="6413500" cy="6413500"/>
              <wp:effectExtent l="1328420" t="1328420" r="1328420" b="1328420"/>
              <wp:wrapNone/>
              <wp:docPr id="5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6413400" cy="6413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fillcolor="silver" stroked="f" o:allowincell="f" style="position:absolute;margin-left:233.15pt;margin-top:36.2pt;width:504.95pt;height:504.95pt;mso-wrap-style:none;v-text-anchor:middle;rotation:315">
              <v:fill o:detectmouseclick="t" type="solid" color2="#3f3f3f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rPr>
        <w:rFonts w:ascii="Arial Narrow" w:hAnsi="Arial Narrow" w:eastAsia="Arial Narrow" w:cs="Arial Narrow"/>
        <w:b/>
        <w:b/>
        <w:sz w:val="24"/>
        <w:szCs w:val="24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2800350</wp:posOffset>
          </wp:positionH>
          <wp:positionV relativeFrom="paragraph">
            <wp:posOffset>-360045</wp:posOffset>
          </wp:positionV>
          <wp:extent cx="695960" cy="657860"/>
          <wp:effectExtent l="0" t="0" r="0" b="0"/>
          <wp:wrapNone/>
          <wp:docPr id="7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Narrow" w:cs="Arial Narrow" w:ascii="Arial Narrow" w:hAnsi="Arial Narrow"/>
        <w:b/>
        <w:sz w:val="24"/>
        <w:szCs w:val="24"/>
      </w:rPr>
      <w:tab/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- 7°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AC-AP-AM-PA-RO-RR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rPr>
        <w:rFonts w:ascii="Arial Narrow" w:hAnsi="Arial Narrow" w:eastAsia="Arial Narrow" w:cs="Arial Narrow"/>
        <w:b/>
        <w:b/>
        <w:sz w:val="24"/>
        <w:szCs w:val="24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2800350</wp:posOffset>
          </wp:positionH>
          <wp:positionV relativeFrom="paragraph">
            <wp:posOffset>-360045</wp:posOffset>
          </wp:positionV>
          <wp:extent cx="695960" cy="657860"/>
          <wp:effectExtent l="0" t="0" r="0" b="0"/>
          <wp:wrapNone/>
          <wp:docPr id="8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Narrow" w:cs="Arial Narrow" w:ascii="Arial Narrow" w:hAnsi="Arial Narrow"/>
        <w:b/>
        <w:sz w:val="24"/>
        <w:szCs w:val="24"/>
      </w:rPr>
      <w:tab/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- 7°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AC-AP-AM-PA-RO-RR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>
    <w:name w:val="Cabeçalho Char"/>
    <w:qFormat/>
    <w:rPr/>
  </w:style>
  <w:style w:type="character" w:styleId="TextodebaloChar">
    <w:name w:val="Texto de balão Char"/>
    <w:qFormat/>
    <w:rPr>
      <w:rFonts w:ascii="Segoe UI" w:hAnsi="Segoe UI" w:cs="Segoe UI"/>
      <w:w w:val="100"/>
      <w:sz w:val="18"/>
      <w:szCs w:val="18"/>
      <w:effect w:val="none"/>
      <w:em w:val="none"/>
    </w:rPr>
  </w:style>
  <w:style w:type="character" w:styleId="RodapChar">
    <w:name w:val="Rodapé Char"/>
    <w:qFormat/>
    <w:rPr>
      <w:w w:val="100"/>
      <w:effect w:val="no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BalloonText">
    <w:name w:val="Balloon Text"/>
    <w:basedOn w:val="Normal"/>
    <w:qFormat/>
    <w:pPr>
      <w:ind w:left="-1" w:hanging="1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LibreOffice/7.3.1.3$Windows_X86_64 LibreOffice_project/a69ca51ded25f3eefd52d7bf9a5fad8c90b87951</Application>
  <AppVersion>15.0000</AppVersion>
  <Pages>1</Pages>
  <Words>260</Words>
  <Characters>1972</Characters>
  <CharactersWithSpaces>2308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2022-06-20T10:42:38Z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